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17" w:rsidRPr="00EE1C9F" w:rsidRDefault="00B62C17" w:rsidP="00B62C1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62C17" w:rsidRDefault="00B62C17" w:rsidP="00B62C1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B62C17" w:rsidRPr="00FD6183" w:rsidRDefault="00B62C17" w:rsidP="00B62C1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B62C17" w:rsidRPr="00FD6183" w:rsidRDefault="00B62C17" w:rsidP="00B62C1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B62C17" w:rsidRPr="00FD6183" w:rsidRDefault="00B62C17" w:rsidP="00B62C1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B62C17" w:rsidRPr="00FB0CD9" w:rsidRDefault="00B62C17" w:rsidP="00B62C17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B62C17" w:rsidRPr="00FB0CD9" w:rsidRDefault="00B62C17" w:rsidP="00B62C17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B62C17" w:rsidRPr="00FB0CD9" w:rsidRDefault="00B62C17" w:rsidP="00B62C17">
      <w:pPr>
        <w:jc w:val="center"/>
        <w:rPr>
          <w:sz w:val="28"/>
          <w:szCs w:val="28"/>
        </w:rPr>
      </w:pPr>
    </w:p>
    <w:p w:rsidR="00B62C17" w:rsidRPr="00FB0CD9" w:rsidRDefault="00B62C17" w:rsidP="00B62C17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B62C17" w:rsidRPr="007D2DC1" w:rsidRDefault="00B62C17" w:rsidP="00B62C17">
      <w:pPr>
        <w:rPr>
          <w:sz w:val="28"/>
        </w:rPr>
      </w:pPr>
    </w:p>
    <w:p w:rsidR="00B62C17" w:rsidRPr="00EE1C9F" w:rsidRDefault="00B62C17" w:rsidP="00B62C17"/>
    <w:p w:rsidR="00B62C17" w:rsidRPr="00FE4373" w:rsidRDefault="00B62C17" w:rsidP="00B62C17">
      <w:pPr>
        <w:pStyle w:val="a5"/>
        <w:spacing w:before="0" w:beforeAutospacing="0" w:after="0" w:afterAutospacing="0" w:line="180" w:lineRule="atLeast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FE4373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Pr="00F847B9">
        <w:rPr>
          <w:b/>
          <w:sz w:val="28"/>
          <w:szCs w:val="28"/>
        </w:rPr>
        <w:t>предоставления субсиди</w:t>
      </w:r>
      <w:r>
        <w:rPr>
          <w:b/>
          <w:sz w:val="28"/>
          <w:szCs w:val="28"/>
        </w:rPr>
        <w:t>й</w:t>
      </w:r>
      <w:r w:rsidRPr="00F847B9">
        <w:rPr>
          <w:b/>
          <w:sz w:val="28"/>
          <w:szCs w:val="28"/>
        </w:rPr>
        <w:t xml:space="preserve"> из областного бюджета </w:t>
      </w:r>
      <w:r w:rsidRPr="00F847B9">
        <w:rPr>
          <w:rFonts w:eastAsiaTheme="minorHAnsi"/>
          <w:b/>
          <w:bCs/>
          <w:sz w:val="28"/>
          <w:szCs w:val="28"/>
          <w:lang w:eastAsia="en-US"/>
        </w:rPr>
        <w:t xml:space="preserve">на возмещение части </w:t>
      </w:r>
      <w:r w:rsidRPr="00F847B9">
        <w:rPr>
          <w:rFonts w:cs="Courier New"/>
          <w:b/>
          <w:sz w:val="28"/>
          <w:szCs w:val="28"/>
          <w:lang w:eastAsia="zh-CN"/>
        </w:rPr>
        <w:t xml:space="preserve">затрат </w:t>
      </w:r>
      <w:r w:rsidRPr="00D05A70">
        <w:rPr>
          <w:b/>
          <w:sz w:val="28"/>
          <w:szCs w:val="28"/>
        </w:rPr>
        <w:t>на поддержку</w:t>
      </w:r>
      <w:proofErr w:type="gramEnd"/>
      <w:r w:rsidRPr="00D05A70">
        <w:rPr>
          <w:b/>
          <w:sz w:val="28"/>
          <w:szCs w:val="28"/>
        </w:rPr>
        <w:t xml:space="preserve"> переработки молока сырого крупного рогатого скота, козьего и овечьего на пищевую продукцию</w:t>
      </w:r>
    </w:p>
    <w:p w:rsidR="00B62C17" w:rsidRPr="00531B7E" w:rsidRDefault="00B62C17" w:rsidP="00B62C1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62C17" w:rsidRDefault="00B62C17" w:rsidP="00B62C17">
      <w:pPr>
        <w:ind w:firstLine="708"/>
        <w:jc w:val="center"/>
        <w:rPr>
          <w:sz w:val="28"/>
          <w:szCs w:val="28"/>
        </w:rPr>
      </w:pPr>
    </w:p>
    <w:p w:rsidR="00B62C17" w:rsidRPr="000044BD" w:rsidRDefault="00B62C17" w:rsidP="00B62C17">
      <w:pPr>
        <w:pStyle w:val="a5"/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44BD">
        <w:rPr>
          <w:rFonts w:eastAsia="Calibri"/>
          <w:sz w:val="28"/>
          <w:szCs w:val="28"/>
          <w:lang w:eastAsia="en-US"/>
        </w:rPr>
        <w:t>Правительство Курской области ПОСТАНОВЛЯЕТ:</w:t>
      </w:r>
    </w:p>
    <w:p w:rsidR="00B62C17" w:rsidRDefault="00B62C17" w:rsidP="00B62C17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Утвердить прилагаемые изменения, которые вносятся </w:t>
      </w:r>
      <w:r w:rsidRPr="00B62C17">
        <w:rPr>
          <w:rFonts w:eastAsia="Calibri"/>
          <w:sz w:val="28"/>
          <w:szCs w:val="28"/>
          <w:lang w:eastAsia="en-US"/>
        </w:rPr>
        <w:t xml:space="preserve">в Правила </w:t>
      </w:r>
      <w:r w:rsidRPr="00B62C17">
        <w:rPr>
          <w:sz w:val="28"/>
          <w:szCs w:val="28"/>
        </w:rPr>
        <w:t xml:space="preserve">предоставления субсидий из областного бюджета </w:t>
      </w:r>
      <w:r w:rsidRPr="00B62C17">
        <w:rPr>
          <w:rFonts w:eastAsiaTheme="minorHAnsi"/>
          <w:bCs/>
          <w:sz w:val="28"/>
          <w:szCs w:val="28"/>
          <w:lang w:eastAsia="en-US"/>
        </w:rPr>
        <w:t xml:space="preserve">на возмещение части </w:t>
      </w:r>
      <w:r w:rsidRPr="00B62C17">
        <w:rPr>
          <w:rFonts w:cs="Courier New"/>
          <w:sz w:val="28"/>
          <w:szCs w:val="28"/>
          <w:lang w:eastAsia="zh-CN"/>
        </w:rPr>
        <w:t xml:space="preserve">затрат </w:t>
      </w:r>
      <w:r w:rsidRPr="00B62C17">
        <w:rPr>
          <w:sz w:val="28"/>
          <w:szCs w:val="28"/>
        </w:rPr>
        <w:t xml:space="preserve">на поддержку переработки молока сырого крупного рогатого скота, козьего и овечьего </w:t>
      </w:r>
      <w:r w:rsidRPr="00B62C17">
        <w:rPr>
          <w:rFonts w:eastAsia="Calibri"/>
          <w:sz w:val="28"/>
          <w:szCs w:val="28"/>
          <w:lang w:eastAsia="en-US"/>
        </w:rPr>
        <w:t>на пищевую продукцию</w:t>
      </w:r>
      <w:r w:rsidRPr="00B62C17">
        <w:rPr>
          <w:rFonts w:eastAsia="Calibri"/>
          <w:sz w:val="28"/>
          <w:szCs w:val="28"/>
          <w:lang w:eastAsia="en-US"/>
        </w:rPr>
        <w:t>, утве</w:t>
      </w:r>
      <w:r>
        <w:rPr>
          <w:rFonts w:eastAsia="Calibri"/>
          <w:sz w:val="28"/>
          <w:szCs w:val="28"/>
          <w:lang w:eastAsia="en-US"/>
        </w:rPr>
        <w:t xml:space="preserve">ржденные </w:t>
      </w:r>
      <w:r w:rsidRPr="00DA5ABD">
        <w:rPr>
          <w:rFonts w:eastAsia="Calibri"/>
          <w:sz w:val="28"/>
          <w:szCs w:val="28"/>
          <w:lang w:eastAsia="en-US"/>
        </w:rPr>
        <w:t>постановление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DA5ABD">
        <w:rPr>
          <w:rFonts w:eastAsia="Calibri"/>
          <w:sz w:val="28"/>
          <w:szCs w:val="28"/>
          <w:lang w:eastAsia="en-US"/>
        </w:rPr>
        <w:t xml:space="preserve"> Администрации Курской области от </w:t>
      </w:r>
      <w:r>
        <w:rPr>
          <w:rFonts w:eastAsia="Calibri"/>
          <w:sz w:val="28"/>
          <w:szCs w:val="28"/>
          <w:lang w:eastAsia="en-US"/>
        </w:rPr>
        <w:t xml:space="preserve">30.12.2021 № 1547-па (в редакции постановлений Администрации Курской области от </w:t>
      </w:r>
      <w:r w:rsidRPr="00B62C17">
        <w:rPr>
          <w:rFonts w:eastAsia="Calibri"/>
          <w:sz w:val="28"/>
          <w:szCs w:val="28"/>
          <w:lang w:eastAsia="en-US"/>
        </w:rPr>
        <w:t xml:space="preserve">11.02.2022 </w:t>
      </w:r>
      <w:hyperlink r:id="rId5" w:history="1">
        <w:r>
          <w:rPr>
            <w:rFonts w:eastAsia="Calibri"/>
            <w:sz w:val="28"/>
            <w:szCs w:val="28"/>
            <w:lang w:eastAsia="en-US"/>
          </w:rPr>
          <w:t>№</w:t>
        </w:r>
        <w:r w:rsidRPr="00B62C17">
          <w:rPr>
            <w:rFonts w:eastAsia="Calibri"/>
            <w:sz w:val="28"/>
            <w:szCs w:val="28"/>
            <w:lang w:eastAsia="en-US"/>
          </w:rPr>
          <w:t xml:space="preserve"> 113-па</w:t>
        </w:r>
      </w:hyperlink>
      <w:r w:rsidRPr="00B62C17">
        <w:rPr>
          <w:rFonts w:eastAsia="Calibri"/>
          <w:sz w:val="28"/>
          <w:szCs w:val="28"/>
          <w:lang w:eastAsia="en-US"/>
        </w:rPr>
        <w:t xml:space="preserve">, от 16.05.2022 </w:t>
      </w:r>
      <w:hyperlink r:id="rId6" w:history="1">
        <w:r>
          <w:rPr>
            <w:rFonts w:eastAsia="Calibri"/>
            <w:sz w:val="28"/>
            <w:szCs w:val="28"/>
            <w:lang w:eastAsia="en-US"/>
          </w:rPr>
          <w:t>№</w:t>
        </w:r>
        <w:r w:rsidRPr="00B62C17">
          <w:rPr>
            <w:rFonts w:eastAsia="Calibri"/>
            <w:sz w:val="28"/>
            <w:szCs w:val="28"/>
            <w:lang w:eastAsia="en-US"/>
          </w:rPr>
          <w:t xml:space="preserve"> 553-па</w:t>
        </w:r>
      </w:hyperlink>
      <w:r>
        <w:rPr>
          <w:rFonts w:eastAsia="Calibri"/>
          <w:sz w:val="28"/>
          <w:szCs w:val="28"/>
          <w:lang w:eastAsia="en-US"/>
        </w:rPr>
        <w:t>,</w:t>
      </w:r>
      <w:r w:rsidRPr="00DA5ABD">
        <w:rPr>
          <w:rFonts w:eastAsia="Calibri"/>
          <w:sz w:val="28"/>
          <w:szCs w:val="28"/>
          <w:lang w:eastAsia="en-US"/>
        </w:rPr>
        <w:t xml:space="preserve"> постановлений Правительства Курской области от 08.02.2023 № 151-пп, от 14.02.2023 № 156-пп</w:t>
      </w:r>
      <w:proofErr w:type="gramEnd"/>
      <w:r w:rsidRPr="00DA5ABD">
        <w:rPr>
          <w:rFonts w:eastAsia="Calibri"/>
          <w:sz w:val="28"/>
          <w:szCs w:val="28"/>
          <w:lang w:eastAsia="en-US"/>
        </w:rPr>
        <w:t xml:space="preserve">, от </w:t>
      </w:r>
      <w:r>
        <w:rPr>
          <w:rFonts w:eastAsia="Calibri"/>
          <w:sz w:val="28"/>
          <w:szCs w:val="28"/>
          <w:lang w:eastAsia="en-US"/>
        </w:rPr>
        <w:t>24</w:t>
      </w:r>
      <w:r w:rsidRPr="00DA5ABD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3</w:t>
      </w:r>
      <w:r w:rsidRPr="00DA5ABD">
        <w:rPr>
          <w:rFonts w:eastAsia="Calibri"/>
          <w:sz w:val="28"/>
          <w:szCs w:val="28"/>
          <w:lang w:eastAsia="en-US"/>
        </w:rPr>
        <w:t xml:space="preserve">.2023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DA5ABD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345</w:t>
      </w:r>
      <w:r w:rsidRPr="00DA5ABD">
        <w:rPr>
          <w:rFonts w:eastAsia="Calibri"/>
          <w:sz w:val="28"/>
          <w:szCs w:val="28"/>
          <w:lang w:eastAsia="en-US"/>
        </w:rPr>
        <w:t>-пп</w:t>
      </w:r>
      <w:r>
        <w:rPr>
          <w:rFonts w:eastAsia="Calibri"/>
          <w:sz w:val="28"/>
          <w:szCs w:val="28"/>
          <w:lang w:eastAsia="en-US"/>
        </w:rPr>
        <w:t>, от 14.03.2024 № 201-пп</w:t>
      </w:r>
      <w:r w:rsidRPr="00DA5ABD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B62C17" w:rsidRPr="00DA5ABD" w:rsidRDefault="00B62C17" w:rsidP="00B62C17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CD6BF1">
        <w:rPr>
          <w:rFonts w:eastAsia="Calibri"/>
          <w:sz w:val="28"/>
          <w:szCs w:val="28"/>
          <w:lang w:eastAsia="en-US"/>
        </w:rPr>
        <w:t>Постановление вступает в силу со дня его официального опубликования и распространяется на правоотношения, возникшие со дня вступления в силу постановления Правительства Курской области от 14.03.2024 № 201-пп.</w:t>
      </w:r>
    </w:p>
    <w:p w:rsidR="00B62C17" w:rsidRPr="000044BD" w:rsidRDefault="00B62C17" w:rsidP="00B62C1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2C17" w:rsidRDefault="00B62C17" w:rsidP="00B62C17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2C17" w:rsidRDefault="00B62C17" w:rsidP="00B62C17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B62C17" w:rsidRDefault="00B62C17" w:rsidP="00B62C17">
      <w:pPr>
        <w:jc w:val="both"/>
      </w:pPr>
      <w:r>
        <w:rPr>
          <w:sz w:val="28"/>
          <w:szCs w:val="28"/>
        </w:rPr>
        <w:t xml:space="preserve">Первый заместитель Губернатора </w:t>
      </w:r>
    </w:p>
    <w:p w:rsidR="00B62C17" w:rsidRDefault="00B62C17" w:rsidP="00B62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B62C17" w:rsidRDefault="00B62C17" w:rsidP="00B62C1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B62C17" w:rsidRPr="00255C12" w:rsidRDefault="00B62C17" w:rsidP="00CD6B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А.Б. Смирнов</w:t>
      </w:r>
      <w:r w:rsidRPr="00255C12">
        <w:rPr>
          <w:sz w:val="28"/>
          <w:szCs w:val="28"/>
        </w:rPr>
        <w:t xml:space="preserve"> </w:t>
      </w:r>
    </w:p>
    <w:p w:rsidR="00B62C17" w:rsidRDefault="00B62C17" w:rsidP="00B62C1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B62C17" w:rsidRDefault="00B62C17" w:rsidP="00B62C1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</w:p>
    <w:p w:rsidR="00B62C17" w:rsidRDefault="00B62C17" w:rsidP="00B62C1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2C17" w:rsidSect="001615FA">
      <w:headerReference w:type="default" r:id="rId7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EndPr/>
    <w:sdtContent>
      <w:p w:rsidR="001615FA" w:rsidRDefault="00CD6BF1">
        <w:pPr>
          <w:pStyle w:val="a3"/>
          <w:jc w:val="center"/>
        </w:pPr>
      </w:p>
      <w:p w:rsidR="001615FA" w:rsidRDefault="00CD6BF1">
        <w:pPr>
          <w:pStyle w:val="a3"/>
          <w:jc w:val="center"/>
        </w:pPr>
      </w:p>
    </w:sdtContent>
  </w:sdt>
  <w:p w:rsidR="001615FA" w:rsidRDefault="00CD6B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17"/>
    <w:rsid w:val="006069B4"/>
    <w:rsid w:val="00B62C17"/>
    <w:rsid w:val="00C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62C17"/>
  </w:style>
  <w:style w:type="paragraph" w:styleId="a5">
    <w:name w:val="Normal (Web)"/>
    <w:basedOn w:val="a"/>
    <w:uiPriority w:val="99"/>
    <w:unhideWhenUsed/>
    <w:rsid w:val="00B62C1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62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62C17"/>
  </w:style>
  <w:style w:type="paragraph" w:styleId="a5">
    <w:name w:val="Normal (Web)"/>
    <w:basedOn w:val="a"/>
    <w:uiPriority w:val="99"/>
    <w:unhideWhenUsed/>
    <w:rsid w:val="00B62C1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62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0726&amp;dst=100005&amp;field=134&amp;date=20.03.2024" TargetMode="External"/><Relationship Id="rId5" Type="http://schemas.openxmlformats.org/officeDocument/2006/relationships/hyperlink" Target="https://login.consultant.ru/link/?req=doc&amp;base=RLAW417&amp;n=98664&amp;dst=100005&amp;field=134&amp;date=20.03.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2</cp:revision>
  <dcterms:created xsi:type="dcterms:W3CDTF">2024-03-20T14:59:00Z</dcterms:created>
  <dcterms:modified xsi:type="dcterms:W3CDTF">2024-03-20T15:07:00Z</dcterms:modified>
</cp:coreProperties>
</file>