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195096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195096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Pr="00E44993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содействие эффективной деятельности органов местного самоуправления городских округов и муниципальных районов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Pr="00E44993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Pr="00E44993">
              <w:rPr>
                <w:sz w:val="24"/>
                <w:szCs w:val="24"/>
              </w:rPr>
              <w:t xml:space="preserve"> годах составляет </w:t>
            </w:r>
            <w:r w:rsidR="00E34C48" w:rsidRPr="00E44993">
              <w:rPr>
                <w:sz w:val="24"/>
                <w:szCs w:val="24"/>
              </w:rPr>
              <w:t>3</w:t>
            </w:r>
            <w:r w:rsidR="006422EE">
              <w:rPr>
                <w:sz w:val="24"/>
                <w:szCs w:val="24"/>
              </w:rPr>
              <w:t>72 043,896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0333E9">
              <w:rPr>
                <w:sz w:val="24"/>
                <w:szCs w:val="24"/>
              </w:rPr>
              <w:t>3</w:t>
            </w:r>
            <w:r w:rsidR="006422EE">
              <w:rPr>
                <w:sz w:val="24"/>
                <w:szCs w:val="24"/>
              </w:rPr>
              <w:t>9 127,680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291EBC">
              <w:rPr>
                <w:sz w:val="24"/>
                <w:szCs w:val="24"/>
              </w:rPr>
              <w:t>3</w:t>
            </w:r>
            <w:r w:rsidR="006422EE">
              <w:rPr>
                <w:sz w:val="24"/>
                <w:szCs w:val="24"/>
              </w:rPr>
              <w:t>9 007,680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2024 год – 3</w:t>
            </w:r>
            <w:r w:rsidR="006422EE">
              <w:rPr>
                <w:sz w:val="24"/>
                <w:szCs w:val="24"/>
              </w:rPr>
              <w:t>9 007,680</w:t>
            </w:r>
            <w:r w:rsidRPr="00E44993">
              <w:rPr>
                <w:sz w:val="24"/>
                <w:szCs w:val="24"/>
              </w:rPr>
              <w:t xml:space="preserve"> тыс. рублей.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195096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lastRenderedPageBreak/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</w:t>
      </w:r>
      <w:r w:rsidRPr="00BA4387">
        <w:rPr>
          <w:sz w:val="28"/>
          <w:szCs w:val="28"/>
        </w:rPr>
        <w:lastRenderedPageBreak/>
        <w:t xml:space="preserve">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2015 году закончена реализация Программы социально-экономического развития Курской области на 2011 - 2015 годы, утвержденной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>план мероприятий Курской области по решению вопросов,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</w:t>
      </w:r>
      <w:r w:rsidRPr="00BA4387">
        <w:rPr>
          <w:sz w:val="28"/>
          <w:szCs w:val="28"/>
        </w:rPr>
        <w:lastRenderedPageBreak/>
        <w:t xml:space="preserve">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</w:t>
      </w:r>
      <w:proofErr w:type="gramStart"/>
      <w:r w:rsidR="00002500" w:rsidRPr="00BA4387">
        <w:rPr>
          <w:color w:val="000000"/>
          <w:sz w:val="28"/>
          <w:szCs w:val="28"/>
        </w:rPr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="00002500" w:rsidRPr="00BA4387">
        <w:rPr>
          <w:color w:val="000000"/>
          <w:sz w:val="28"/>
          <w:szCs w:val="28"/>
        </w:rPr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 xml:space="preserve">подпрограммы, цели, задачи и показатели (индикаторы) достижения целей и решения задач, описание основных ожидаемых </w:t>
      </w:r>
      <w:r w:rsidR="007D6741" w:rsidRPr="00BA4387">
        <w:rPr>
          <w:b/>
          <w:sz w:val="28"/>
          <w:szCs w:val="28"/>
        </w:rPr>
        <w:lastRenderedPageBreak/>
        <w:t>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3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Со</w:t>
      </w:r>
      <w:r w:rsidR="007D6741" w:rsidRPr="00BA4387">
        <w:rPr>
          <w:sz w:val="28"/>
          <w:szCs w:val="28"/>
        </w:rPr>
        <w:t>действие эффективной деятельности органов местного самоуправления городских округов и муниципальных районов»</w:t>
      </w:r>
      <w:r w:rsidR="00FF7C0F" w:rsidRPr="00BA4387">
        <w:rPr>
          <w:sz w:val="28"/>
          <w:szCs w:val="28"/>
        </w:rPr>
        <w:t>.</w:t>
      </w:r>
    </w:p>
    <w:p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повышение прозрачности деятельности органов государственной власти.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Pr="00E44993">
        <w:rPr>
          <w:sz w:val="28"/>
          <w:szCs w:val="28"/>
        </w:rPr>
        <w:t>4</w:t>
      </w:r>
      <w:r w:rsidR="009A1B9C" w:rsidRPr="00E44993">
        <w:rPr>
          <w:sz w:val="28"/>
          <w:szCs w:val="28"/>
        </w:rPr>
        <w:t xml:space="preserve"> год</w:t>
      </w:r>
      <w:r w:rsidRPr="00E44993">
        <w:rPr>
          <w:sz w:val="28"/>
          <w:szCs w:val="28"/>
        </w:rPr>
        <w:t xml:space="preserve">ах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2019-2024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2. Обеспечение деятельности и выполнение функций комитета по экономике и развитию Курской области.</w:t>
      </w:r>
    </w:p>
    <w:p w:rsidR="009A1B9C" w:rsidRPr="00BA4387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анализ и согласование прогнозных показателей социально-экономического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разработка долгосрочных, среднесрочных и краткосрочных прогнозов социально-экономического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CF1A41" w:rsidRPr="00BA4387">
        <w:rPr>
          <w:sz w:val="28"/>
          <w:szCs w:val="28"/>
        </w:rPr>
        <w:t>.</w:t>
      </w:r>
      <w:r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разработка прогнозов социально-экономического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883A4C" w:rsidRPr="00BA4387">
        <w:rPr>
          <w:sz w:val="28"/>
          <w:szCs w:val="28"/>
        </w:rPr>
        <w:t>программ и основных мероприятий.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3B7CBE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lastRenderedPageBreak/>
        <w:t xml:space="preserve">Раздел </w:t>
      </w:r>
      <w:r w:rsidR="00456DD9" w:rsidRPr="00BA4387">
        <w:rPr>
          <w:b/>
          <w:sz w:val="28"/>
          <w:szCs w:val="28"/>
        </w:rPr>
        <w:t>9</w:t>
      </w:r>
      <w:r w:rsidRPr="00BA4387">
        <w:rPr>
          <w:b/>
          <w:sz w:val="28"/>
          <w:szCs w:val="28"/>
        </w:rPr>
        <w:t>. О</w:t>
      </w:r>
      <w:r w:rsidR="00D14321" w:rsidRPr="00BA4387">
        <w:rPr>
          <w:b/>
          <w:sz w:val="28"/>
          <w:szCs w:val="28"/>
        </w:rPr>
        <w:t>боснование объема финансовых ресурсов</w:t>
      </w:r>
      <w:r w:rsidRPr="00BA4387">
        <w:rPr>
          <w:b/>
          <w:sz w:val="28"/>
          <w:szCs w:val="28"/>
        </w:rPr>
        <w:t>,</w:t>
      </w:r>
      <w:r w:rsidR="00D14321" w:rsidRPr="00BA4387">
        <w:rPr>
          <w:b/>
          <w:sz w:val="28"/>
          <w:szCs w:val="28"/>
        </w:rPr>
        <w:t xml:space="preserve"> </w:t>
      </w:r>
    </w:p>
    <w:p w:rsidR="009A1B9C" w:rsidRPr="00BA4387" w:rsidRDefault="00D14321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необходимых</w:t>
      </w:r>
      <w:proofErr w:type="gramEnd"/>
      <w:r w:rsidRPr="00BA4387">
        <w:rPr>
          <w:b/>
          <w:sz w:val="28"/>
          <w:szCs w:val="28"/>
        </w:rPr>
        <w:t xml:space="preserve"> для  реализации подпрограммы</w:t>
      </w:r>
    </w:p>
    <w:p w:rsidR="00276B53" w:rsidRPr="00BA4387" w:rsidRDefault="00276B53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предусматривается осуществлять за счет средств областного бюджета.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Объемы финансирования, необходимые для реализации подпрограммы, ежегодно утверждаются законом Курской области об областном бюджете на очередной финансовый год и плановый период.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подпрограммы за счет средств областного бюджета за весь п</w:t>
      </w:r>
      <w:r w:rsidR="00687C81">
        <w:rPr>
          <w:sz w:val="28"/>
          <w:szCs w:val="28"/>
        </w:rPr>
        <w:t>ериод ее реализации составляет 3</w:t>
      </w:r>
      <w:r w:rsidR="006422EE">
        <w:rPr>
          <w:sz w:val="28"/>
          <w:szCs w:val="28"/>
        </w:rPr>
        <w:t xml:space="preserve">72 043,896 </w:t>
      </w:r>
      <w:r>
        <w:rPr>
          <w:sz w:val="28"/>
          <w:szCs w:val="28"/>
        </w:rPr>
        <w:t>тыс. рублей, в том числе по годам: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2014 год – 24 926,031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2015 год – 24 412,746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2016 год – 25 739,757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2017 год – 33 356,078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2018 год – 34 788,111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2019 год – 40 703,536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5F1">
        <w:rPr>
          <w:sz w:val="28"/>
          <w:szCs w:val="28"/>
        </w:rPr>
        <w:t>3</w:t>
      </w:r>
      <w:r w:rsidR="00687C81">
        <w:rPr>
          <w:sz w:val="28"/>
          <w:szCs w:val="28"/>
        </w:rPr>
        <w:t>5 178,975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</w:t>
      </w:r>
      <w:r w:rsidR="005B0A80">
        <w:rPr>
          <w:sz w:val="28"/>
          <w:szCs w:val="28"/>
        </w:rPr>
        <w:t>7</w:t>
      </w:r>
      <w:r w:rsidR="00291EBC">
        <w:rPr>
          <w:sz w:val="28"/>
          <w:szCs w:val="28"/>
        </w:rPr>
        <w:t>95,622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0333E9">
        <w:rPr>
          <w:sz w:val="28"/>
          <w:szCs w:val="28"/>
        </w:rPr>
        <w:t>3</w:t>
      </w:r>
      <w:r w:rsidR="006422EE">
        <w:rPr>
          <w:sz w:val="28"/>
          <w:szCs w:val="28"/>
        </w:rPr>
        <w:t>9 127,680</w:t>
      </w:r>
      <w:r w:rsidR="000333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C23D07">
        <w:rPr>
          <w:sz w:val="28"/>
          <w:szCs w:val="28"/>
        </w:rPr>
        <w:t xml:space="preserve"> 3</w:t>
      </w:r>
      <w:r w:rsidR="006422EE">
        <w:rPr>
          <w:sz w:val="28"/>
          <w:szCs w:val="28"/>
        </w:rPr>
        <w:t>9 007,680</w:t>
      </w:r>
      <w:r w:rsidR="00291EBC">
        <w:rPr>
          <w:sz w:val="28"/>
          <w:szCs w:val="28"/>
        </w:rPr>
        <w:t xml:space="preserve"> </w:t>
      </w:r>
      <w:r w:rsidRPr="00C23D07"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C23D07">
        <w:rPr>
          <w:sz w:val="28"/>
          <w:szCs w:val="28"/>
        </w:rPr>
        <w:t xml:space="preserve"> 3</w:t>
      </w:r>
      <w:r w:rsidR="006422EE">
        <w:rPr>
          <w:sz w:val="28"/>
          <w:szCs w:val="28"/>
        </w:rPr>
        <w:t>9 007,680</w:t>
      </w:r>
      <w:r w:rsidRPr="00C23D07">
        <w:rPr>
          <w:sz w:val="28"/>
          <w:szCs w:val="28"/>
        </w:rPr>
        <w:t xml:space="preserve"> тыс. рублей.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Объемы финансирования подпрограммы приведены в </w:t>
      </w:r>
      <w:hyperlink r:id="rId11" w:history="1">
        <w:r w:rsidRPr="00C23D07">
          <w:rPr>
            <w:sz w:val="28"/>
            <w:szCs w:val="28"/>
          </w:rPr>
          <w:t>приложениях  № 5</w:t>
        </w:r>
      </w:hyperlink>
      <w:r w:rsidRPr="00C23D07">
        <w:rPr>
          <w:sz w:val="28"/>
          <w:szCs w:val="28"/>
        </w:rPr>
        <w:t xml:space="preserve"> и №</w:t>
      </w:r>
      <w:hyperlink r:id="rId12" w:history="1">
        <w:r w:rsidRPr="00C23D07">
          <w:rPr>
            <w:sz w:val="28"/>
            <w:szCs w:val="28"/>
          </w:rPr>
          <w:t xml:space="preserve"> 6</w:t>
        </w:r>
      </w:hyperlink>
      <w:r w:rsidRPr="00C23D07">
        <w:rPr>
          <w:sz w:val="28"/>
          <w:szCs w:val="28"/>
        </w:rPr>
        <w:t xml:space="preserve"> к государственной программе.</w:t>
      </w:r>
    </w:p>
    <w:p w:rsidR="00E34C48" w:rsidRPr="00BA4387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является существенным и может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</w:t>
      </w:r>
      <w:r w:rsidRPr="00BA4387">
        <w:rPr>
          <w:sz w:val="28"/>
          <w:szCs w:val="28"/>
        </w:rPr>
        <w:lastRenderedPageBreak/>
        <w:t>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19" w:rsidRDefault="007E2C19" w:rsidP="00A76ECF">
      <w:pPr>
        <w:spacing w:line="240" w:lineRule="auto"/>
      </w:pPr>
      <w:r>
        <w:separator/>
      </w:r>
    </w:p>
  </w:endnote>
  <w:endnote w:type="continuationSeparator" w:id="0">
    <w:p w:rsidR="007E2C19" w:rsidRDefault="007E2C19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19" w:rsidRDefault="007E2C19" w:rsidP="00A76ECF">
      <w:pPr>
        <w:spacing w:line="240" w:lineRule="auto"/>
      </w:pPr>
      <w:r>
        <w:separator/>
      </w:r>
    </w:p>
  </w:footnote>
  <w:footnote w:type="continuationSeparator" w:id="0">
    <w:p w:rsidR="007E2C19" w:rsidRDefault="007E2C19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7E2C19" w:rsidRDefault="003B7CBE">
        <w:pPr>
          <w:pStyle w:val="a4"/>
          <w:jc w:val="center"/>
        </w:pPr>
        <w:fldSimple w:instr=" PAGE   \* MERGEFORMAT ">
          <w:r w:rsidR="006422EE">
            <w:rPr>
              <w:noProof/>
            </w:rPr>
            <w:t>174</w:t>
          </w:r>
        </w:fldSimple>
      </w:p>
    </w:sdtContent>
  </w:sdt>
  <w:p w:rsidR="007E2C19" w:rsidRDefault="007E2C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7E2C19" w:rsidRDefault="003B7CBE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7E2C19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6422EE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7E2C19" w:rsidRDefault="007E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9051A"/>
    <w:rsid w:val="00092C74"/>
    <w:rsid w:val="000B5FF1"/>
    <w:rsid w:val="000E3A2D"/>
    <w:rsid w:val="000F030D"/>
    <w:rsid w:val="000F0BD6"/>
    <w:rsid w:val="000F2ECD"/>
    <w:rsid w:val="00103A8E"/>
    <w:rsid w:val="001216FF"/>
    <w:rsid w:val="00153788"/>
    <w:rsid w:val="0015649F"/>
    <w:rsid w:val="00187BEE"/>
    <w:rsid w:val="00195BBD"/>
    <w:rsid w:val="001E3FF3"/>
    <w:rsid w:val="002059D8"/>
    <w:rsid w:val="00234669"/>
    <w:rsid w:val="00241716"/>
    <w:rsid w:val="002431BD"/>
    <w:rsid w:val="00272A99"/>
    <w:rsid w:val="00273FDF"/>
    <w:rsid w:val="00276B53"/>
    <w:rsid w:val="00291EBC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B7CBE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51191E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422EE"/>
    <w:rsid w:val="006603BB"/>
    <w:rsid w:val="006669C3"/>
    <w:rsid w:val="00667F6A"/>
    <w:rsid w:val="00687C81"/>
    <w:rsid w:val="0069491E"/>
    <w:rsid w:val="006C30E2"/>
    <w:rsid w:val="006C685B"/>
    <w:rsid w:val="006F31D3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76B8"/>
    <w:rsid w:val="00AE16AF"/>
    <w:rsid w:val="00B067E1"/>
    <w:rsid w:val="00B139FC"/>
    <w:rsid w:val="00B20115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515F8"/>
    <w:rsid w:val="00C57D5E"/>
    <w:rsid w:val="00C6079C"/>
    <w:rsid w:val="00C66C17"/>
    <w:rsid w:val="00C75663"/>
    <w:rsid w:val="00C8001A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FF5C-2780-4233-A42B-D2F5B2D1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25</cp:revision>
  <cp:lastPrinted>2016-04-06T12:40:00Z</cp:lastPrinted>
  <dcterms:created xsi:type="dcterms:W3CDTF">2017-09-05T05:39:00Z</dcterms:created>
  <dcterms:modified xsi:type="dcterms:W3CDTF">2022-04-01T12:09:00Z</dcterms:modified>
</cp:coreProperties>
</file>