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A8FF8" w14:textId="77777777" w:rsidR="00EE6349" w:rsidRPr="00166991" w:rsidRDefault="00EE6349" w:rsidP="00EE6349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4"/>
          <w:szCs w:val="24"/>
        </w:rPr>
      </w:pPr>
      <w:r w:rsidRPr="00166991">
        <w:rPr>
          <w:rFonts w:ascii="Times New Roman" w:hAnsi="Times New Roman" w:cs="Times New Roman"/>
          <w:bCs/>
          <w:sz w:val="24"/>
          <w:szCs w:val="24"/>
        </w:rPr>
        <w:t>Вносится Губернатором Курской области</w:t>
      </w:r>
    </w:p>
    <w:p w14:paraId="72A1FB0D" w14:textId="77777777" w:rsidR="00EE6349" w:rsidRPr="00166991" w:rsidRDefault="00EE6349" w:rsidP="00EE6349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</w:p>
    <w:p w14:paraId="4B291962" w14:textId="77777777" w:rsidR="00EE6349" w:rsidRPr="00166991" w:rsidRDefault="00EE6349" w:rsidP="00EE6349">
      <w:pPr>
        <w:autoSpaceDE w:val="0"/>
        <w:autoSpaceDN w:val="0"/>
        <w:adjustRightInd w:val="0"/>
        <w:spacing w:after="0" w:line="240" w:lineRule="auto"/>
        <w:ind w:firstLine="3261"/>
        <w:rPr>
          <w:rFonts w:ascii="Times New Roman" w:hAnsi="Times New Roman" w:cs="Times New Roman"/>
          <w:bCs/>
          <w:sz w:val="28"/>
          <w:szCs w:val="28"/>
        </w:rPr>
      </w:pPr>
      <w:r w:rsidRPr="00166991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166991">
        <w:rPr>
          <w:rFonts w:ascii="Times New Roman" w:hAnsi="Times New Roman" w:cs="Times New Roman"/>
          <w:bCs/>
          <w:sz w:val="28"/>
          <w:szCs w:val="28"/>
        </w:rPr>
        <w:t xml:space="preserve">ПРОЕКТ  </w:t>
      </w:r>
    </w:p>
    <w:p w14:paraId="02BFA197" w14:textId="77777777" w:rsidR="00EE6349" w:rsidRPr="00166991" w:rsidRDefault="00EE6349" w:rsidP="00EE63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A6E14B" w14:textId="77777777" w:rsidR="00EE6349" w:rsidRPr="00166991" w:rsidRDefault="00EE6349" w:rsidP="00EE63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1DC001" w14:textId="77777777" w:rsidR="00EE6349" w:rsidRPr="00166991" w:rsidRDefault="00EE6349" w:rsidP="00EE634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6991">
        <w:rPr>
          <w:rFonts w:ascii="Times New Roman" w:hAnsi="Times New Roman" w:cs="Times New Roman"/>
          <w:b/>
          <w:bCs/>
          <w:sz w:val="28"/>
          <w:szCs w:val="28"/>
        </w:rPr>
        <w:t>КУРСКАЯ ОБЛАСТЬ</w:t>
      </w:r>
    </w:p>
    <w:p w14:paraId="055BDB52" w14:textId="77777777" w:rsidR="00EE6349" w:rsidRPr="00166991" w:rsidRDefault="00EE6349" w:rsidP="00EE634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6991">
        <w:rPr>
          <w:rFonts w:ascii="Times New Roman" w:hAnsi="Times New Roman" w:cs="Times New Roman"/>
          <w:b/>
          <w:bCs/>
          <w:sz w:val="28"/>
          <w:szCs w:val="28"/>
        </w:rPr>
        <w:t>ЗАКОН</w:t>
      </w:r>
    </w:p>
    <w:p w14:paraId="2FF991D0" w14:textId="77777777" w:rsidR="00EE6349" w:rsidRPr="00166991" w:rsidRDefault="00EE6349" w:rsidP="00EE63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5B94CF" w14:textId="77777777" w:rsidR="00EE6349" w:rsidRPr="0033773C" w:rsidRDefault="00EE6349" w:rsidP="00EE6349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b/>
          <w:bCs/>
          <w:kern w:val="36"/>
          <w:sz w:val="28"/>
          <w:szCs w:val="28"/>
        </w:rPr>
      </w:pPr>
      <w:r w:rsidRPr="0033773C">
        <w:rPr>
          <w:b/>
          <w:bCs/>
          <w:kern w:val="36"/>
          <w:sz w:val="28"/>
          <w:szCs w:val="28"/>
        </w:rPr>
        <w:t xml:space="preserve">О внесении изменения в статью 4 Закона Курской области </w:t>
      </w:r>
    </w:p>
    <w:p w14:paraId="18687E2D" w14:textId="77777777" w:rsidR="00EE6349" w:rsidRPr="0033773C" w:rsidRDefault="00EE6349" w:rsidP="00EE6349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b/>
          <w:bCs/>
          <w:spacing w:val="2"/>
          <w:sz w:val="28"/>
          <w:szCs w:val="28"/>
        </w:rPr>
      </w:pPr>
      <w:r w:rsidRPr="0033773C">
        <w:rPr>
          <w:b/>
          <w:bCs/>
          <w:spacing w:val="2"/>
          <w:sz w:val="28"/>
          <w:szCs w:val="28"/>
        </w:rPr>
        <w:t>«О налоге на имущество организаций»</w:t>
      </w:r>
    </w:p>
    <w:p w14:paraId="7BBD47EE" w14:textId="77777777" w:rsidR="00EE6349" w:rsidRPr="0033773C" w:rsidRDefault="00EE6349" w:rsidP="00EE63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77D6F85" w14:textId="10C768A3" w:rsidR="00EE6349" w:rsidRPr="0033773C" w:rsidRDefault="00EE6349" w:rsidP="00EE6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73C">
        <w:rPr>
          <w:rFonts w:ascii="Times New Roman" w:hAnsi="Times New Roman" w:cs="Times New Roman"/>
          <w:sz w:val="28"/>
          <w:szCs w:val="28"/>
        </w:rPr>
        <w:t xml:space="preserve">Принят Курской областной Думой                                       </w:t>
      </w:r>
      <w:r w:rsidR="00B509F8" w:rsidRPr="0033773C">
        <w:rPr>
          <w:rFonts w:ascii="Times New Roman" w:hAnsi="Times New Roman" w:cs="Times New Roman"/>
          <w:sz w:val="28"/>
          <w:szCs w:val="28"/>
        </w:rPr>
        <w:t>«___» _______ 2022</w:t>
      </w:r>
      <w:r w:rsidRPr="0033773C">
        <w:rPr>
          <w:rFonts w:ascii="Times New Roman" w:hAnsi="Times New Roman" w:cs="Times New Roman"/>
          <w:sz w:val="28"/>
          <w:szCs w:val="28"/>
        </w:rPr>
        <w:t xml:space="preserve"> года </w:t>
      </w:r>
    </w:p>
    <w:p w14:paraId="122C171D" w14:textId="77777777" w:rsidR="00EE6349" w:rsidRPr="0033773C" w:rsidRDefault="00EE6349" w:rsidP="00EE6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7F6630" w14:textId="77777777" w:rsidR="00EE6349" w:rsidRPr="0033773C" w:rsidRDefault="00EE6349" w:rsidP="00EE6349">
      <w:pPr>
        <w:autoSpaceDE w:val="0"/>
        <w:autoSpaceDN w:val="0"/>
        <w:adjustRightInd w:val="0"/>
        <w:spacing w:after="12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280112E" w14:textId="77777777" w:rsidR="00EE6349" w:rsidRPr="0033773C" w:rsidRDefault="00EE6349" w:rsidP="00EE6349">
      <w:pPr>
        <w:autoSpaceDE w:val="0"/>
        <w:autoSpaceDN w:val="0"/>
        <w:adjustRightInd w:val="0"/>
        <w:spacing w:after="12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3773C">
        <w:rPr>
          <w:rFonts w:ascii="Times New Roman" w:hAnsi="Times New Roman" w:cs="Times New Roman"/>
          <w:b/>
          <w:sz w:val="28"/>
          <w:szCs w:val="28"/>
        </w:rPr>
        <w:t>Статья 1.</w:t>
      </w:r>
    </w:p>
    <w:p w14:paraId="3620186F" w14:textId="77777777" w:rsidR="00EE6349" w:rsidRPr="0033773C" w:rsidRDefault="00EE6349" w:rsidP="00EE6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773C">
        <w:rPr>
          <w:rFonts w:ascii="Times New Roman" w:hAnsi="Times New Roman" w:cs="Times New Roman"/>
          <w:kern w:val="36"/>
          <w:sz w:val="28"/>
          <w:szCs w:val="28"/>
        </w:rPr>
        <w:t xml:space="preserve">Статью 4 </w:t>
      </w:r>
      <w:r w:rsidRPr="0033773C">
        <w:rPr>
          <w:rFonts w:ascii="Times New Roman" w:eastAsia="Times New Roman" w:hAnsi="Times New Roman" w:cs="Times New Roman"/>
          <w:kern w:val="36"/>
          <w:sz w:val="28"/>
          <w:szCs w:val="28"/>
        </w:rPr>
        <w:t>Закона  Курской области</w:t>
      </w:r>
      <w:r w:rsidRPr="0033773C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33773C">
        <w:rPr>
          <w:rFonts w:ascii="Times New Roman" w:hAnsi="Times New Roman" w:cs="Times New Roman"/>
          <w:sz w:val="28"/>
          <w:szCs w:val="28"/>
        </w:rPr>
        <w:t>от 26 ноября 2003 г. №57-ЗКО «О налоге на имущество организаций (</w:t>
      </w:r>
      <w:r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(газета «Курская правда» от 29 ноября 2003 года N 210; от 22 апреля 2004 года N 76; газета «Курск» от 8 сентября 2004 года N 36; газета «Курская правда» от 22 января 2005 года N 10 - 14; от 2 августа 2005 года N 154; от 25 октября 2005 года N 217; от 26 октября 2005 года N 218; от 1 ноября 2005 года N 222; от 5 сентября 2007 года N 131 (дополнительный выпуск); от 21 ноября 2007 года N 175; от 27 ноября 2009 года N 260; от 2 декабря 2010 года N 139; от 27 декабря 2011 года N 154; официальный сайт Администрации Курской области http://adm.rkursk.ru от 27 июня 2012 года; от 27 ноября 2012 года; от 16 июля 2013 года; от 22 ноября 2013 года; от 11 декабря 2013 года; от 26 октября 2015 года; от 26 ноября 2015 года; от 2 марта 2016 года; от 5 июля 2017 года; от 27 ноября 2017 года; от 16 ноября 2018 года; от 13 июня 2019 года; от 25 ноября 2019 года; от 20 февраля 2020 года; от 15 апреля 2020 года; от 17 декабря 2020 года; </w:t>
      </w:r>
      <w:r w:rsidRPr="0033773C">
        <w:rPr>
          <w:rFonts w:ascii="Times New Roman" w:hAnsi="Times New Roman" w:cs="Times New Roman"/>
          <w:sz w:val="28"/>
          <w:szCs w:val="28"/>
        </w:rPr>
        <w:t>от 23 августа 2021 года</w:t>
      </w:r>
      <w:r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дополнить пунктом </w:t>
      </w:r>
      <w:r w:rsidRPr="003C32F9">
        <w:rPr>
          <w:rFonts w:ascii="Times New Roman" w:eastAsiaTheme="minorHAnsi" w:hAnsi="Times New Roman" w:cs="Times New Roman"/>
          <w:sz w:val="28"/>
          <w:szCs w:val="28"/>
          <w:lang w:eastAsia="en-US"/>
        </w:rPr>
        <w:t>15</w:t>
      </w:r>
      <w:r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14:paraId="08562495" w14:textId="77777777" w:rsidR="00A902F8" w:rsidRPr="0033773C" w:rsidRDefault="00A902F8" w:rsidP="00EE6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BC61BD4" w14:textId="77777777" w:rsidR="00A902F8" w:rsidRPr="0033773C" w:rsidRDefault="007326D9" w:rsidP="00EE6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«15) организации – участники региональных инвестиционных проектов, включенные в установленном законодательством порядке в реестр участников региональных </w:t>
      </w:r>
      <w:r w:rsidR="00CA359B"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>инвестиционных проектов</w:t>
      </w:r>
      <w:r w:rsidR="005357B3"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участники РИП)</w:t>
      </w:r>
      <w:r w:rsidR="004C4529"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на пять налоговых периодов</w:t>
      </w:r>
      <w:r w:rsidR="00CA359B"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1F3D94B" w14:textId="77777777" w:rsidR="006E4C74" w:rsidRPr="0033773C" w:rsidRDefault="00CA359B" w:rsidP="00EE6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>Льгота применяется при условии</w:t>
      </w:r>
      <w:r w:rsidR="006E4C74"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2A267A98" w14:textId="36A73AFB" w:rsidR="00CA359B" w:rsidRPr="0033773C" w:rsidRDefault="00C32664" w:rsidP="00EE6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>сумма инвестиций в основной капитал</w:t>
      </w:r>
      <w:r w:rsidR="005357B3"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10CE3"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реализуемого участником РИП </w:t>
      </w:r>
      <w:r w:rsidR="005357B3"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>инвестиционного</w:t>
      </w:r>
      <w:r w:rsidR="00CA359B"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проект</w:t>
      </w:r>
      <w:r w:rsidR="005357B3"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864C1B"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(стоимость амортизируемого имущества)</w:t>
      </w:r>
      <w:r w:rsidR="005357B3"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C4F20"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r w:rsidR="00864C1B"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пунктом 6 </w:t>
      </w:r>
      <w:r w:rsidR="008C4F20"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>инвестиционной деклараци</w:t>
      </w:r>
      <w:r w:rsidR="00864C1B"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EB1E8A"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участника РИП </w:t>
      </w:r>
      <w:r w:rsidR="008C4F20"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составляет не менее 2000 млн. рублей, включая налог на добавленную стоимость</w:t>
      </w:r>
      <w:r w:rsidR="006E4C74"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2503FB6" w14:textId="2B44022E" w:rsidR="0033773C" w:rsidRPr="0033773C" w:rsidRDefault="0033773C" w:rsidP="00EE6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C32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инвестиционный проект участника РИП относится к приоритетным инвестиционным проектам в соответствии </w:t>
      </w:r>
      <w:r w:rsidR="003C32F9" w:rsidRPr="003C32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</w:t>
      </w:r>
      <w:r w:rsidRPr="003C32F9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Законом Курской области от 12 августа 2004 года № 37-ЗКО «Об инвестиционной деятельности в Курской области»;</w:t>
      </w:r>
      <w:r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488E8756" w14:textId="1F82E432" w:rsidR="006E4C74" w:rsidRPr="0033773C" w:rsidRDefault="006E4C74" w:rsidP="00EE6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у участника РИП отсутствует </w:t>
      </w:r>
      <w:r w:rsidR="00A14187" w:rsidRPr="0033773C">
        <w:rPr>
          <w:rFonts w:ascii="Times New Roman" w:hAnsi="Times New Roman" w:cs="Times New Roman"/>
          <w:sz w:val="28"/>
          <w:szCs w:val="28"/>
        </w:rPr>
        <w:t>неисполненная обязанность по уплате  налогов, сборов, страховых взносов, пеней, штрафов, процентов и иных обязательных платежей.</w:t>
      </w:r>
    </w:p>
    <w:p w14:paraId="2139E652" w14:textId="4A354C0F" w:rsidR="00FC5D92" w:rsidRPr="0033773C" w:rsidRDefault="008C4F20" w:rsidP="00EE6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Льгота применяется начиная с налогового периода, в котором недвижимое имущество, созданное или приобретённое </w:t>
      </w:r>
      <w:r w:rsidR="00C71430"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участником РИП </w:t>
      </w:r>
      <w:r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>в ходе реализации инвестиционного проект</w:t>
      </w:r>
      <w:r w:rsidR="00CE4BA0"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а, </w:t>
      </w:r>
      <w:r w:rsidR="003C32F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соответствующего условиям, установленным абзацами третьи</w:t>
      </w:r>
      <w:r w:rsidR="00CE4BA0"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3C32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четвёртым</w:t>
      </w:r>
      <w:r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пункта, было принято к учёту в качестве основных средств</w:t>
      </w:r>
      <w:r w:rsidR="00FC572F"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>, но не ранее 2022 года и не ранее даты включения организации в реестр участников региональных инвестиционных проектов</w:t>
      </w:r>
      <w:r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545AE1B" w14:textId="79B3AFF7" w:rsidR="00EE43AA" w:rsidRPr="0033773C" w:rsidRDefault="001753C8" w:rsidP="00736FCA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Участник РИП</w:t>
      </w:r>
      <w:r w:rsidR="00DC5285"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реализующий инвестиционный проект, соответствующий требованиям настоящего пункта, </w:t>
      </w:r>
      <w:r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36FCA"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</w:t>
      </w:r>
      <w:r w:rsidR="00736FCA" w:rsidRPr="003C32F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позднее трёх</w:t>
      </w:r>
      <w:r w:rsidR="00736FCA" w:rsidRPr="0033773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="00736FCA"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месяцев </w:t>
      </w:r>
      <w:r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после принятия к учёту объектов недвижимого имущества предоставляет в </w:t>
      </w:r>
      <w:r w:rsidR="00DC5285" w:rsidRPr="0033773C">
        <w:rPr>
          <w:rFonts w:ascii="Times New Roman" w:eastAsia="Times New Roman" w:hAnsi="Times New Roman" w:cs="Times New Roman"/>
          <w:sz w:val="28"/>
          <w:szCs w:val="28"/>
        </w:rPr>
        <w:t xml:space="preserve">орган исполнительной власти Курской области, уполномоченный на реализацию единой государственной экономической политики на территории Курской области (далее - уполномоченный орган) информационное письмо в произвольной форме о намерении воспользоваться правом на применение льготы по налогу на имущество организаций с приложением </w:t>
      </w:r>
      <w:r w:rsidR="00736FCA"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заверенной участником РИП  выписки из счета </w:t>
      </w:r>
      <w:r w:rsidR="003C32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</w:t>
      </w:r>
      <w:bookmarkStart w:id="0" w:name="_GoBack"/>
      <w:bookmarkEnd w:id="0"/>
      <w:r w:rsidR="00736FCA"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>01 «Основные средства»</w:t>
      </w:r>
      <w:r w:rsidR="00EE43AA"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состоянию на первое число месяца</w:t>
      </w:r>
      <w:r w:rsidR="00EB1E8A"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котором </w:t>
      </w:r>
      <w:r w:rsidR="00EE43AA"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B1E8A"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направляется информационное письмо, </w:t>
      </w:r>
      <w:r w:rsidR="00EE43AA"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отношении объектов основных средств</w:t>
      </w:r>
      <w:r w:rsidR="00EB1E8A"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(амортизируемого имущества)</w:t>
      </w:r>
      <w:r w:rsidR="00EE43AA"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>, созданных или приобретенных в ходе реа</w:t>
      </w:r>
      <w:r w:rsidR="00736FCA"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>лизации инвестиционного проекта и</w:t>
      </w:r>
      <w:r w:rsidR="00EE43AA"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справочной информации о дате принятия к учету и сроке полезного использования вышеуказанных объектов основных средств</w:t>
      </w:r>
      <w:r w:rsidR="00EB1E8A"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(амортизируемого имущества), в том числе объектов недвижимого имущества</w:t>
      </w:r>
      <w:r w:rsidR="001F5DA7"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>, а также выписку из реестра участника РИП.</w:t>
      </w:r>
    </w:p>
    <w:p w14:paraId="35AC7E39" w14:textId="188FD1E5" w:rsidR="00791922" w:rsidRPr="0033773C" w:rsidRDefault="00A14187" w:rsidP="00791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Участн</w:t>
      </w:r>
      <w:r w:rsidR="00791922"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</w:t>
      </w:r>
      <w:r w:rsidR="00791922" w:rsidRPr="0033773C">
        <w:rPr>
          <w:rFonts w:ascii="Times New Roman" w:eastAsiaTheme="minorHAnsi" w:hAnsi="Times New Roman" w:cs="Times New Roman"/>
          <w:sz w:val="28"/>
          <w:szCs w:val="28"/>
          <w:lang w:eastAsia="en-US"/>
        </w:rPr>
        <w:t>РИП до 10 апреля года, следующего за прошедшим налоговым периодом представляет в уполномоченный орган документы, указанные в подпунктах «б»-«д» пункта 3 «</w:t>
      </w:r>
      <w:r w:rsidR="00791922" w:rsidRPr="0033773C">
        <w:rPr>
          <w:rFonts w:ascii="Times New Roman" w:hAnsi="Times New Roman" w:cs="Times New Roman"/>
          <w:sz w:val="28"/>
          <w:szCs w:val="28"/>
        </w:rPr>
        <w:t>Порядка представления и перечня документов, направляемых в органы исполнительной власти Курской области инвесторами, реализующими инвестиционные проекты в режиме наибольшего благоприятствования, в том числе особо значимые инвестиционные проекты», утверждённого постановлением Губернатора Курской области от 29.02.2008 №102 «О мерах по реализации статьи 10.1 Закона Курской области «Об инвестиционной деятельности в Курской области</w:t>
      </w:r>
      <w:r w:rsidR="001F5DA7" w:rsidRPr="0033773C">
        <w:rPr>
          <w:rFonts w:ascii="Times New Roman" w:hAnsi="Times New Roman" w:cs="Times New Roman"/>
          <w:sz w:val="28"/>
          <w:szCs w:val="28"/>
        </w:rPr>
        <w:t xml:space="preserve">». Уполномоченный орган анализирует документы на предмет соответствия объёма инвестиций требованиям настоящего пункта, а также </w:t>
      </w:r>
      <w:r w:rsidR="00CE4BA0" w:rsidRPr="0033773C">
        <w:rPr>
          <w:rFonts w:ascii="Times New Roman" w:hAnsi="Times New Roman" w:cs="Times New Roman"/>
          <w:sz w:val="28"/>
          <w:szCs w:val="28"/>
        </w:rPr>
        <w:t>выполнения участником РИП иных требований</w:t>
      </w:r>
      <w:r w:rsidR="001F5DA7" w:rsidRPr="0033773C">
        <w:rPr>
          <w:rFonts w:ascii="Times New Roman" w:hAnsi="Times New Roman" w:cs="Times New Roman"/>
          <w:sz w:val="28"/>
          <w:szCs w:val="28"/>
        </w:rPr>
        <w:t xml:space="preserve"> законодательства.</w:t>
      </w:r>
    </w:p>
    <w:p w14:paraId="0EB81716" w14:textId="77EAEC9F" w:rsidR="00791922" w:rsidRPr="0033773C" w:rsidRDefault="00791922" w:rsidP="007919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73C">
        <w:rPr>
          <w:rFonts w:ascii="Times New Roman" w:hAnsi="Times New Roman" w:cs="Times New Roman"/>
          <w:sz w:val="28"/>
          <w:szCs w:val="28"/>
        </w:rPr>
        <w:t xml:space="preserve">Уполномоченный орган самостоятельно запрашивает в порядке межведомственного взаимодействия справку налогового органа об исполнении налогоплательщиком </w:t>
      </w:r>
      <w:r w:rsidR="00DA0597" w:rsidRPr="0033773C">
        <w:rPr>
          <w:rFonts w:ascii="Times New Roman" w:hAnsi="Times New Roman" w:cs="Times New Roman"/>
          <w:sz w:val="28"/>
          <w:szCs w:val="28"/>
        </w:rPr>
        <w:t>– участником РИП</w:t>
      </w:r>
      <w:r w:rsidRPr="0033773C">
        <w:rPr>
          <w:rFonts w:ascii="Times New Roman" w:hAnsi="Times New Roman" w:cs="Times New Roman"/>
          <w:sz w:val="28"/>
          <w:szCs w:val="28"/>
        </w:rPr>
        <w:t xml:space="preserve"> обязанности по уплате налогов, сборов, страховых взносов, пеней, штрафов, процентов </w:t>
      </w:r>
      <w:r w:rsidR="00611D5E" w:rsidRPr="0033773C">
        <w:rPr>
          <w:rFonts w:ascii="Times New Roman" w:hAnsi="Times New Roman" w:cs="Times New Roman"/>
          <w:sz w:val="28"/>
          <w:szCs w:val="28"/>
        </w:rPr>
        <w:t xml:space="preserve">и иных обязательных платежей </w:t>
      </w:r>
      <w:r w:rsidRPr="0033773C">
        <w:rPr>
          <w:rFonts w:ascii="Times New Roman" w:hAnsi="Times New Roman" w:cs="Times New Roman"/>
          <w:sz w:val="28"/>
          <w:szCs w:val="28"/>
        </w:rPr>
        <w:t>по состоянию на 1 января года, следующего за</w:t>
      </w:r>
      <w:r w:rsidR="00611D5E" w:rsidRPr="0033773C">
        <w:rPr>
          <w:rFonts w:ascii="Times New Roman" w:hAnsi="Times New Roman" w:cs="Times New Roman"/>
          <w:sz w:val="28"/>
          <w:szCs w:val="28"/>
        </w:rPr>
        <w:t xml:space="preserve"> </w:t>
      </w:r>
      <w:r w:rsidRPr="0033773C">
        <w:rPr>
          <w:rFonts w:ascii="Times New Roman" w:hAnsi="Times New Roman" w:cs="Times New Roman"/>
          <w:sz w:val="28"/>
          <w:szCs w:val="28"/>
        </w:rPr>
        <w:t>прошедшим налоговым периодом.</w:t>
      </w:r>
    </w:p>
    <w:p w14:paraId="5E856CCD" w14:textId="2DB2B212" w:rsidR="00791922" w:rsidRPr="0033773C" w:rsidRDefault="00611D5E" w:rsidP="007919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73C">
        <w:rPr>
          <w:rFonts w:ascii="Times New Roman" w:hAnsi="Times New Roman" w:cs="Times New Roman"/>
          <w:sz w:val="28"/>
          <w:szCs w:val="28"/>
        </w:rPr>
        <w:t xml:space="preserve">Участник РИП теряет право на применение льготы, установленной настоящим пунктом, при прекращении </w:t>
      </w:r>
      <w:r w:rsidR="00BC2568" w:rsidRPr="0033773C">
        <w:rPr>
          <w:rFonts w:ascii="Times New Roman" w:hAnsi="Times New Roman" w:cs="Times New Roman"/>
          <w:sz w:val="28"/>
          <w:szCs w:val="28"/>
        </w:rPr>
        <w:t xml:space="preserve">в установленном законодательстве порядке </w:t>
      </w:r>
      <w:r w:rsidRPr="0033773C">
        <w:rPr>
          <w:rFonts w:ascii="Times New Roman" w:hAnsi="Times New Roman" w:cs="Times New Roman"/>
          <w:sz w:val="28"/>
          <w:szCs w:val="28"/>
        </w:rPr>
        <w:t>статуса участника РИП, и (или) наличии задолженности по уплате налогов, сборов, страховых взносов, пеней, штрафов, процентов и иных обязательных платежей.</w:t>
      </w:r>
      <w:r w:rsidR="00BC2568" w:rsidRPr="0033773C">
        <w:rPr>
          <w:rFonts w:ascii="Times New Roman" w:hAnsi="Times New Roman" w:cs="Times New Roman"/>
          <w:sz w:val="28"/>
          <w:szCs w:val="28"/>
        </w:rPr>
        <w:t xml:space="preserve"> Вся сумма льготы, использованная участником РИП незаконно, подлежит возврату в </w:t>
      </w:r>
      <w:r w:rsidR="00BC2568" w:rsidRPr="0033773C">
        <w:rPr>
          <w:rFonts w:ascii="Times New Roman" w:hAnsi="Times New Roman" w:cs="Times New Roman"/>
          <w:sz w:val="28"/>
          <w:szCs w:val="28"/>
        </w:rPr>
        <w:lastRenderedPageBreak/>
        <w:t>бюджет в порядке, установленном законодательством.</w:t>
      </w:r>
    </w:p>
    <w:p w14:paraId="0CE23E87" w14:textId="77777777" w:rsidR="00791922" w:rsidRPr="0033773C" w:rsidRDefault="00791922" w:rsidP="00791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799C8B1" w14:textId="5A062434" w:rsidR="00791922" w:rsidRPr="0033773C" w:rsidRDefault="0033773C" w:rsidP="0079192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773C">
        <w:rPr>
          <w:rFonts w:ascii="Times New Roman" w:hAnsi="Times New Roman" w:cs="Times New Roman"/>
          <w:b/>
          <w:bCs/>
          <w:sz w:val="28"/>
          <w:szCs w:val="28"/>
        </w:rPr>
        <w:t>Статья 2.</w:t>
      </w:r>
    </w:p>
    <w:p w14:paraId="697FC3EA" w14:textId="77777777" w:rsidR="004F7097" w:rsidRDefault="004F7097" w:rsidP="0079192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C8400C" w14:textId="111C83CC" w:rsidR="00407CC2" w:rsidRDefault="00407CC2" w:rsidP="00407C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Настоящий Закон вступает в силу по истечении месяца со дня его официального опубликования и распространяется на правоотношения, возникшие с 1 января 2022 года.</w:t>
      </w:r>
    </w:p>
    <w:p w14:paraId="38A7BA9B" w14:textId="77777777" w:rsidR="0033773C" w:rsidRDefault="0033773C" w:rsidP="0079192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F2D26E" w14:textId="77777777" w:rsidR="004F7097" w:rsidRPr="0033773C" w:rsidRDefault="004F7097" w:rsidP="0079192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98E673" w14:textId="77777777" w:rsidR="00791922" w:rsidRPr="0033773C" w:rsidRDefault="00791922" w:rsidP="00791922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345FCA57" w14:textId="77777777" w:rsidR="001F5DA7" w:rsidRPr="0033773C" w:rsidRDefault="001F5DA7" w:rsidP="001F5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73C">
        <w:rPr>
          <w:rFonts w:ascii="Times New Roman" w:hAnsi="Times New Roman" w:cs="Times New Roman"/>
          <w:sz w:val="28"/>
          <w:szCs w:val="28"/>
        </w:rPr>
        <w:t>Губернатор</w:t>
      </w:r>
    </w:p>
    <w:p w14:paraId="59E248F7" w14:textId="3F3B7B37" w:rsidR="001F5DA7" w:rsidRPr="0033773C" w:rsidRDefault="001F5DA7" w:rsidP="001F5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73C">
        <w:rPr>
          <w:rFonts w:ascii="Times New Roman" w:hAnsi="Times New Roman" w:cs="Times New Roman"/>
          <w:sz w:val="28"/>
          <w:szCs w:val="28"/>
        </w:rPr>
        <w:t xml:space="preserve">Курской области                                                </w:t>
      </w:r>
      <w:r w:rsidRPr="0033773C">
        <w:rPr>
          <w:rFonts w:ascii="Times New Roman" w:hAnsi="Times New Roman" w:cs="Times New Roman"/>
          <w:sz w:val="28"/>
          <w:szCs w:val="28"/>
        </w:rPr>
        <w:tab/>
      </w:r>
      <w:r w:rsidRPr="0033773C">
        <w:rPr>
          <w:rFonts w:ascii="Times New Roman" w:hAnsi="Times New Roman" w:cs="Times New Roman"/>
          <w:sz w:val="28"/>
          <w:szCs w:val="28"/>
        </w:rPr>
        <w:tab/>
      </w:r>
      <w:r w:rsidRPr="0033773C">
        <w:rPr>
          <w:rFonts w:ascii="Times New Roman" w:hAnsi="Times New Roman" w:cs="Times New Roman"/>
          <w:sz w:val="28"/>
          <w:szCs w:val="28"/>
        </w:rPr>
        <w:tab/>
      </w:r>
      <w:r w:rsidRPr="0033773C">
        <w:rPr>
          <w:rFonts w:ascii="Times New Roman" w:hAnsi="Times New Roman" w:cs="Times New Roman"/>
          <w:sz w:val="28"/>
          <w:szCs w:val="28"/>
        </w:rPr>
        <w:tab/>
      </w:r>
      <w:r w:rsidR="004F709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3773C">
        <w:rPr>
          <w:rFonts w:ascii="Times New Roman" w:hAnsi="Times New Roman" w:cs="Times New Roman"/>
          <w:sz w:val="28"/>
          <w:szCs w:val="28"/>
        </w:rPr>
        <w:t>Р. Старовойт</w:t>
      </w:r>
    </w:p>
    <w:p w14:paraId="59161202" w14:textId="77777777" w:rsidR="001F5DA7" w:rsidRPr="0033773C" w:rsidRDefault="001F5DA7" w:rsidP="001F5D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BDAE3E" w14:textId="77777777" w:rsidR="001F5DA7" w:rsidRPr="0033773C" w:rsidRDefault="001F5DA7" w:rsidP="001F5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73C">
        <w:rPr>
          <w:rFonts w:ascii="Times New Roman" w:hAnsi="Times New Roman" w:cs="Times New Roman"/>
          <w:sz w:val="28"/>
          <w:szCs w:val="28"/>
        </w:rPr>
        <w:t>г.Курск</w:t>
      </w:r>
    </w:p>
    <w:p w14:paraId="0DD2605C" w14:textId="754F9065" w:rsidR="001F5DA7" w:rsidRPr="0033773C" w:rsidRDefault="00B509F8" w:rsidP="001F5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73C">
        <w:rPr>
          <w:rFonts w:ascii="Times New Roman" w:hAnsi="Times New Roman" w:cs="Times New Roman"/>
          <w:sz w:val="28"/>
          <w:szCs w:val="28"/>
        </w:rPr>
        <w:t>«____»__________ 2022</w:t>
      </w:r>
      <w:r w:rsidR="001F5DA7" w:rsidRPr="0033773C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AC7691C" w14:textId="77777777" w:rsidR="001F5DA7" w:rsidRPr="0033773C" w:rsidRDefault="001F5DA7" w:rsidP="001F5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73C">
        <w:rPr>
          <w:rFonts w:ascii="Times New Roman" w:hAnsi="Times New Roman" w:cs="Times New Roman"/>
          <w:sz w:val="28"/>
          <w:szCs w:val="28"/>
        </w:rPr>
        <w:t>№____-ЗКО</w:t>
      </w:r>
    </w:p>
    <w:p w14:paraId="7BFFC236" w14:textId="77777777" w:rsidR="001C4929" w:rsidRPr="0033773C" w:rsidRDefault="001C4929">
      <w:pPr>
        <w:rPr>
          <w:sz w:val="28"/>
          <w:szCs w:val="28"/>
        </w:rPr>
      </w:pPr>
    </w:p>
    <w:sectPr w:rsidR="001C4929" w:rsidRPr="0033773C" w:rsidSect="00F90D55">
      <w:headerReference w:type="default" r:id="rId6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D49CB" w14:textId="77777777" w:rsidR="005E2049" w:rsidRDefault="005E2049" w:rsidP="00F90D55">
      <w:pPr>
        <w:spacing w:after="0" w:line="240" w:lineRule="auto"/>
      </w:pPr>
      <w:r>
        <w:separator/>
      </w:r>
    </w:p>
  </w:endnote>
  <w:endnote w:type="continuationSeparator" w:id="0">
    <w:p w14:paraId="2A7A4AAD" w14:textId="77777777" w:rsidR="005E2049" w:rsidRDefault="005E2049" w:rsidP="00F90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E0736" w14:textId="77777777" w:rsidR="005E2049" w:rsidRDefault="005E2049" w:rsidP="00F90D55">
      <w:pPr>
        <w:spacing w:after="0" w:line="240" w:lineRule="auto"/>
      </w:pPr>
      <w:r>
        <w:separator/>
      </w:r>
    </w:p>
  </w:footnote>
  <w:footnote w:type="continuationSeparator" w:id="0">
    <w:p w14:paraId="5E5E8121" w14:textId="77777777" w:rsidR="005E2049" w:rsidRDefault="005E2049" w:rsidP="00F90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8503991"/>
      <w:docPartObj>
        <w:docPartGallery w:val="Page Numbers (Top of Page)"/>
        <w:docPartUnique/>
      </w:docPartObj>
    </w:sdtPr>
    <w:sdtEndPr/>
    <w:sdtContent>
      <w:p w14:paraId="71583A61" w14:textId="6D7842CE" w:rsidR="00F90D55" w:rsidRDefault="00F90D5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2F9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EC"/>
    <w:rsid w:val="00005BEC"/>
    <w:rsid w:val="001753C8"/>
    <w:rsid w:val="001C4929"/>
    <w:rsid w:val="001F5DA7"/>
    <w:rsid w:val="003273BD"/>
    <w:rsid w:val="0033773C"/>
    <w:rsid w:val="003C32F9"/>
    <w:rsid w:val="00407CC2"/>
    <w:rsid w:val="004C4529"/>
    <w:rsid w:val="004F7097"/>
    <w:rsid w:val="005357B3"/>
    <w:rsid w:val="005E2049"/>
    <w:rsid w:val="00611D5E"/>
    <w:rsid w:val="006E4C74"/>
    <w:rsid w:val="00706433"/>
    <w:rsid w:val="007303F3"/>
    <w:rsid w:val="007326D9"/>
    <w:rsid w:val="00736FCA"/>
    <w:rsid w:val="00791922"/>
    <w:rsid w:val="00864C1B"/>
    <w:rsid w:val="008C4F20"/>
    <w:rsid w:val="009D7F8C"/>
    <w:rsid w:val="00A10CE3"/>
    <w:rsid w:val="00A14187"/>
    <w:rsid w:val="00A902F8"/>
    <w:rsid w:val="00AA7C65"/>
    <w:rsid w:val="00B27F46"/>
    <w:rsid w:val="00B509F8"/>
    <w:rsid w:val="00BC2568"/>
    <w:rsid w:val="00C32664"/>
    <w:rsid w:val="00C71430"/>
    <w:rsid w:val="00CA359B"/>
    <w:rsid w:val="00CE4BA0"/>
    <w:rsid w:val="00DA0597"/>
    <w:rsid w:val="00DC5285"/>
    <w:rsid w:val="00E83A98"/>
    <w:rsid w:val="00EB1E8A"/>
    <w:rsid w:val="00ED7718"/>
    <w:rsid w:val="00EE43AA"/>
    <w:rsid w:val="00EE6349"/>
    <w:rsid w:val="00F90D55"/>
    <w:rsid w:val="00FC572F"/>
    <w:rsid w:val="00FC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B5A73"/>
  <w15:chartTrackingRefBased/>
  <w15:docId w15:val="{35B0653A-4F67-420F-96B5-10D69704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34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EE6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7919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919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90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0D5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90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0D5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2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14</cp:revision>
  <dcterms:created xsi:type="dcterms:W3CDTF">2021-10-27T12:40:00Z</dcterms:created>
  <dcterms:modified xsi:type="dcterms:W3CDTF">2021-11-02T06:15:00Z</dcterms:modified>
</cp:coreProperties>
</file>